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0B25" w:rsidRDefault="000F2E94">
      <w:r>
        <w:rPr>
          <w:rFonts w:ascii="Times New Roman" w:eastAsia="Times New Roman" w:hAnsi="Times New Roman" w:cs="Times New Roman"/>
          <w:b/>
          <w:sz w:val="24"/>
          <w:szCs w:val="24"/>
        </w:rPr>
        <w:t>Unit 7 Study Guide: American, French, Haitian Revolutions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p>
    <w:p w:rsidR="00ED0B25" w:rsidRDefault="000F2E94">
      <w:r>
        <w:rPr>
          <w:rFonts w:ascii="Times New Roman" w:eastAsia="Times New Roman" w:hAnsi="Times New Roman" w:cs="Times New Roman"/>
          <w:b/>
          <w:sz w:val="24"/>
          <w:szCs w:val="24"/>
        </w:rPr>
        <w:t>Due: _____________ (before the Unit 7 TEST)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Block:</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p>
    <w:p w:rsidR="00ED0B25" w:rsidRDefault="000F2E94">
      <w:pPr>
        <w:jc w:val="center"/>
      </w:pPr>
      <w:r>
        <w:rPr>
          <w:rFonts w:ascii="Times New Roman" w:eastAsia="Times New Roman" w:hAnsi="Times New Roman" w:cs="Times New Roman"/>
          <w:b/>
          <w:sz w:val="24"/>
          <w:szCs w:val="24"/>
        </w:rPr>
        <w:t>American Revolution and the Enlightenment’s Influence: Chapter 19</w:t>
      </w:r>
    </w:p>
    <w:tbl>
      <w:tblPr>
        <w:tblStyle w:val="a"/>
        <w:tblW w:w="93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ED0B25">
        <w:tc>
          <w:tcPr>
            <w:tcW w:w="9355" w:type="dxa"/>
          </w:tcPr>
          <w:p w:rsidR="00ED0B25" w:rsidRDefault="000F2E94">
            <w:pPr>
              <w:jc w:val="center"/>
            </w:pPr>
            <w:r>
              <w:rPr>
                <w:rFonts w:ascii="Times New Roman" w:eastAsia="Times New Roman" w:hAnsi="Times New Roman" w:cs="Times New Roman"/>
                <w:b/>
                <w:sz w:val="24"/>
                <w:szCs w:val="24"/>
              </w:rPr>
              <w:t>Questions:</w:t>
            </w:r>
          </w:p>
        </w:tc>
      </w:tr>
      <w:tr w:rsidR="00ED0B25">
        <w:tc>
          <w:tcPr>
            <w:tcW w:w="9355" w:type="dxa"/>
          </w:tcPr>
          <w:p w:rsidR="00ED0B25" w:rsidRDefault="000F2E94">
            <w:pPr>
              <w:spacing w:line="276" w:lineRule="auto"/>
            </w:pPr>
            <w:r>
              <w:rPr>
                <w:rFonts w:ascii="Times New Roman" w:eastAsia="Times New Roman" w:hAnsi="Times New Roman" w:cs="Times New Roman"/>
                <w:b/>
                <w:sz w:val="24"/>
                <w:szCs w:val="24"/>
              </w:rPr>
              <w:t>Section 3</w:t>
            </w:r>
          </w:p>
          <w:p w:rsidR="00ED0B25" w:rsidRDefault="000F2E94">
            <w:pPr>
              <w:spacing w:line="276" w:lineRule="auto"/>
            </w:pPr>
            <w:r>
              <w:rPr>
                <w:rFonts w:ascii="Times New Roman" w:eastAsia="Times New Roman" w:hAnsi="Times New Roman" w:cs="Times New Roman"/>
                <w:sz w:val="24"/>
                <w:szCs w:val="24"/>
              </w:rPr>
              <w:t>1. Describe how the ideas of Enlightenment philosophers led to political revolutions such as those in America and France. Pg. 579</w:t>
            </w:r>
          </w:p>
          <w:p w:rsidR="00ED0B25" w:rsidRDefault="000F2E94">
            <w:pPr>
              <w:spacing w:line="276" w:lineRule="auto"/>
            </w:pPr>
            <w:r>
              <w:rPr>
                <w:rFonts w:ascii="Times New Roman" w:eastAsia="Times New Roman" w:hAnsi="Times New Roman" w:cs="Times New Roman"/>
                <w:sz w:val="24"/>
                <w:szCs w:val="24"/>
              </w:rPr>
              <w:t>2. Which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war did Britain want its American colonists to help pay? Pg. 581</w:t>
            </w:r>
          </w:p>
          <w:p w:rsidR="00ED0B25" w:rsidRDefault="000F2E94">
            <w:pPr>
              <w:spacing w:line="276" w:lineRule="auto"/>
            </w:pPr>
            <w:r>
              <w:rPr>
                <w:rFonts w:ascii="Times New Roman" w:eastAsia="Times New Roman" w:hAnsi="Times New Roman" w:cs="Times New Roman"/>
                <w:sz w:val="24"/>
                <w:szCs w:val="24"/>
              </w:rPr>
              <w:t>3. Describe the Enlightenment ideas tha</w:t>
            </w:r>
            <w:r>
              <w:rPr>
                <w:rFonts w:ascii="Times New Roman" w:eastAsia="Times New Roman" w:hAnsi="Times New Roman" w:cs="Times New Roman"/>
                <w:sz w:val="24"/>
                <w:szCs w:val="24"/>
              </w:rPr>
              <w:t>t can be seen in the U.S. Declaration of Independence. Pg. 582</w:t>
            </w:r>
          </w:p>
          <w:p w:rsidR="00ED0B25" w:rsidRDefault="000F2E94">
            <w:pPr>
              <w:spacing w:line="276" w:lineRule="auto"/>
            </w:pPr>
            <w:r>
              <w:rPr>
                <w:rFonts w:ascii="Times New Roman" w:eastAsia="Times New Roman" w:hAnsi="Times New Roman" w:cs="Times New Roman"/>
                <w:sz w:val="24"/>
                <w:szCs w:val="24"/>
              </w:rPr>
              <w:t>4. Describe the Enlightenment ideas that can be seen in the U.S. Constitution. Pg. 584-585</w:t>
            </w:r>
          </w:p>
        </w:tc>
      </w:tr>
    </w:tbl>
    <w:p w:rsidR="00ED0B25" w:rsidRDefault="00ED0B25">
      <w:pPr>
        <w:tabs>
          <w:tab w:val="left" w:pos="3608"/>
        </w:tabs>
        <w:spacing w:line="240" w:lineRule="auto"/>
      </w:pPr>
    </w:p>
    <w:p w:rsidR="00ED0B25" w:rsidRDefault="000F2E94">
      <w:pPr>
        <w:tabs>
          <w:tab w:val="left" w:pos="8370"/>
        </w:tabs>
        <w:jc w:val="center"/>
      </w:pPr>
      <w:r>
        <w:rPr>
          <w:rFonts w:ascii="Times New Roman" w:eastAsia="Times New Roman" w:hAnsi="Times New Roman" w:cs="Times New Roman"/>
          <w:b/>
          <w:sz w:val="24"/>
          <w:szCs w:val="24"/>
        </w:rPr>
        <w:t>The French Revolution and Napoleon: Chapter 20</w:t>
      </w:r>
    </w:p>
    <w:tbl>
      <w:tblPr>
        <w:tblStyle w:val="a0"/>
        <w:tblW w:w="93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ED0B25">
        <w:tc>
          <w:tcPr>
            <w:tcW w:w="9355" w:type="dxa"/>
          </w:tcPr>
          <w:p w:rsidR="00ED0B25" w:rsidRDefault="000F2E94">
            <w:pPr>
              <w:jc w:val="center"/>
            </w:pPr>
            <w:r>
              <w:rPr>
                <w:rFonts w:ascii="Times New Roman" w:eastAsia="Times New Roman" w:hAnsi="Times New Roman" w:cs="Times New Roman"/>
                <w:b/>
                <w:sz w:val="24"/>
                <w:szCs w:val="24"/>
              </w:rPr>
              <w:t>Questions:</w:t>
            </w:r>
          </w:p>
        </w:tc>
      </w:tr>
      <w:tr w:rsidR="00ED0B25">
        <w:tc>
          <w:tcPr>
            <w:tcW w:w="9355" w:type="dxa"/>
          </w:tcPr>
          <w:p w:rsidR="00ED0B25" w:rsidRDefault="000F2E94">
            <w:r>
              <w:rPr>
                <w:rFonts w:ascii="Times New Roman" w:eastAsia="Times New Roman" w:hAnsi="Times New Roman" w:cs="Times New Roman"/>
                <w:b/>
                <w:sz w:val="24"/>
                <w:szCs w:val="24"/>
              </w:rPr>
              <w:t>Section 1</w:t>
            </w:r>
          </w:p>
          <w:p w:rsidR="00ED0B25" w:rsidRDefault="000F2E94">
            <w:r>
              <w:rPr>
                <w:rFonts w:ascii="Times New Roman" w:eastAsia="Times New Roman" w:hAnsi="Times New Roman" w:cs="Times New Roman"/>
                <w:sz w:val="24"/>
                <w:szCs w:val="24"/>
              </w:rPr>
              <w:t>5. What is an ‘estate’ in French society? Describe who made up each estate in French society. In what ways did inequalities between these estates help lead to the French Revolution? Pg. 593-595</w:t>
            </w:r>
          </w:p>
          <w:p w:rsidR="00ED0B25" w:rsidRDefault="000F2E94">
            <w:pPr>
              <w:spacing w:line="276" w:lineRule="auto"/>
            </w:pPr>
            <w:r>
              <w:rPr>
                <w:rFonts w:ascii="Times New Roman" w:eastAsia="Times New Roman" w:hAnsi="Times New Roman" w:cs="Times New Roman"/>
                <w:sz w:val="24"/>
                <w:szCs w:val="24"/>
              </w:rPr>
              <w:t xml:space="preserve">6. What ideas from the Enlightenment do you see in the </w:t>
            </w:r>
            <w:r>
              <w:rPr>
                <w:rFonts w:ascii="Times New Roman" w:eastAsia="Times New Roman" w:hAnsi="Times New Roman" w:cs="Times New Roman"/>
                <w:i/>
                <w:sz w:val="24"/>
                <w:szCs w:val="24"/>
              </w:rPr>
              <w:t>Declara</w:t>
            </w:r>
            <w:r>
              <w:rPr>
                <w:rFonts w:ascii="Times New Roman" w:eastAsia="Times New Roman" w:hAnsi="Times New Roman" w:cs="Times New Roman"/>
                <w:i/>
                <w:sz w:val="24"/>
                <w:szCs w:val="24"/>
              </w:rPr>
              <w:t>tion of the Rights of Man and of the Citizen</w:t>
            </w:r>
            <w:r>
              <w:rPr>
                <w:rFonts w:ascii="Times New Roman" w:eastAsia="Times New Roman" w:hAnsi="Times New Roman" w:cs="Times New Roman"/>
                <w:sz w:val="24"/>
                <w:szCs w:val="24"/>
              </w:rPr>
              <w:t>? Pg. 598</w:t>
            </w:r>
          </w:p>
          <w:p w:rsidR="00ED0B25" w:rsidRDefault="000F2E94">
            <w:pPr>
              <w:spacing w:line="276" w:lineRule="auto"/>
            </w:pPr>
            <w:r>
              <w:rPr>
                <w:rFonts w:ascii="Times New Roman" w:eastAsia="Times New Roman" w:hAnsi="Times New Roman" w:cs="Times New Roman"/>
                <w:b/>
                <w:sz w:val="24"/>
                <w:szCs w:val="24"/>
              </w:rPr>
              <w:t>Section 2</w:t>
            </w:r>
          </w:p>
          <w:p w:rsidR="00ED0B25" w:rsidRDefault="000F2E94">
            <w:pPr>
              <w:spacing w:line="276" w:lineRule="auto"/>
            </w:pPr>
            <w:r>
              <w:rPr>
                <w:rFonts w:ascii="Times New Roman" w:eastAsia="Times New Roman" w:hAnsi="Times New Roman" w:cs="Times New Roman"/>
                <w:sz w:val="24"/>
                <w:szCs w:val="24"/>
              </w:rPr>
              <w:t>7. What happened to King Louis XVI in 1793? Pg. 602</w:t>
            </w:r>
          </w:p>
          <w:p w:rsidR="00ED0B25" w:rsidRDefault="000F2E94">
            <w:pPr>
              <w:spacing w:line="276" w:lineRule="auto"/>
            </w:pPr>
            <w:r>
              <w:rPr>
                <w:rFonts w:ascii="Times New Roman" w:eastAsia="Times New Roman" w:hAnsi="Times New Roman" w:cs="Times New Roman"/>
                <w:sz w:val="24"/>
                <w:szCs w:val="24"/>
              </w:rPr>
              <w:t>8. How many victims did the Reign of Terror claim during the 10 months it lasted and what was the most common sentence? Pg. 605</w:t>
            </w:r>
          </w:p>
          <w:p w:rsidR="00ED0B25" w:rsidRDefault="000F2E94">
            <w:pPr>
              <w:spacing w:line="276" w:lineRule="auto"/>
            </w:pPr>
            <w:r>
              <w:rPr>
                <w:rFonts w:ascii="Times New Roman" w:eastAsia="Times New Roman" w:hAnsi="Times New Roman" w:cs="Times New Roman"/>
                <w:sz w:val="24"/>
                <w:szCs w:val="24"/>
              </w:rPr>
              <w:t xml:space="preserve">9. What was </w:t>
            </w:r>
            <w:r>
              <w:rPr>
                <w:rFonts w:ascii="Times New Roman" w:eastAsia="Times New Roman" w:hAnsi="Times New Roman" w:cs="Times New Roman"/>
                <w:sz w:val="24"/>
                <w:szCs w:val="24"/>
              </w:rPr>
              <w:t>Robespierre’s role in the French Revolution? Pg. 604-605</w:t>
            </w:r>
          </w:p>
          <w:p w:rsidR="00ED0B25" w:rsidRDefault="000F2E94">
            <w:pPr>
              <w:spacing w:line="276" w:lineRule="auto"/>
            </w:pPr>
            <w:r>
              <w:rPr>
                <w:rFonts w:ascii="Times New Roman" w:eastAsia="Times New Roman" w:hAnsi="Times New Roman" w:cs="Times New Roman"/>
                <w:b/>
                <w:sz w:val="24"/>
                <w:szCs w:val="24"/>
              </w:rPr>
              <w:t>Section 3</w:t>
            </w:r>
          </w:p>
          <w:p w:rsidR="00ED0B25" w:rsidRDefault="000F2E94">
            <w:pPr>
              <w:spacing w:line="276" w:lineRule="auto"/>
            </w:pPr>
            <w:r>
              <w:rPr>
                <w:rFonts w:ascii="Times New Roman" w:eastAsia="Times New Roman" w:hAnsi="Times New Roman" w:cs="Times New Roman"/>
                <w:sz w:val="24"/>
                <w:szCs w:val="24"/>
              </w:rPr>
              <w:t>10. Why did the French people support Napoleon Bonaparte? Pg. 609</w:t>
            </w:r>
          </w:p>
          <w:p w:rsidR="00ED0B25" w:rsidRDefault="000F2E94">
            <w:pPr>
              <w:spacing w:line="276" w:lineRule="auto"/>
            </w:pPr>
            <w:r>
              <w:rPr>
                <w:rFonts w:ascii="Times New Roman" w:eastAsia="Times New Roman" w:hAnsi="Times New Roman" w:cs="Times New Roman"/>
                <w:sz w:val="24"/>
                <w:szCs w:val="24"/>
              </w:rPr>
              <w:t>11. How did Napoleon’s reforms affect French society? Pg. 613</w:t>
            </w:r>
          </w:p>
          <w:p w:rsidR="00ED0B25" w:rsidRDefault="000F2E94">
            <w:pPr>
              <w:spacing w:line="276" w:lineRule="auto"/>
            </w:pPr>
            <w:r>
              <w:rPr>
                <w:rFonts w:ascii="Times New Roman" w:eastAsia="Times New Roman" w:hAnsi="Times New Roman" w:cs="Times New Roman"/>
                <w:b/>
                <w:sz w:val="24"/>
                <w:szCs w:val="24"/>
              </w:rPr>
              <w:t>Section 4</w:t>
            </w:r>
          </w:p>
          <w:p w:rsidR="00ED0B25" w:rsidRDefault="000F2E94">
            <w:pPr>
              <w:spacing w:line="276" w:lineRule="auto"/>
            </w:pPr>
            <w:r>
              <w:rPr>
                <w:rFonts w:ascii="Times New Roman" w:eastAsia="Times New Roman" w:hAnsi="Times New Roman" w:cs="Times New Roman"/>
                <w:sz w:val="24"/>
                <w:szCs w:val="24"/>
              </w:rPr>
              <w:t>12. What factors led to Napoleon’s downfall and def</w:t>
            </w:r>
            <w:r>
              <w:rPr>
                <w:rFonts w:ascii="Times New Roman" w:eastAsia="Times New Roman" w:hAnsi="Times New Roman" w:cs="Times New Roman"/>
                <w:sz w:val="24"/>
                <w:szCs w:val="24"/>
              </w:rPr>
              <w:t>eat? Pg. 615-616</w:t>
            </w:r>
          </w:p>
          <w:p w:rsidR="00ED0B25" w:rsidRDefault="000F2E94">
            <w:pPr>
              <w:spacing w:line="276" w:lineRule="auto"/>
            </w:pPr>
            <w:r>
              <w:rPr>
                <w:rFonts w:ascii="Times New Roman" w:eastAsia="Times New Roman" w:hAnsi="Times New Roman" w:cs="Times New Roman"/>
                <w:sz w:val="24"/>
                <w:szCs w:val="24"/>
              </w:rPr>
              <w:t>13. What were the main goal/purpose of the Congress of Vienna and why did it redraw the European map? Pg. 617-618</w:t>
            </w:r>
          </w:p>
          <w:p w:rsidR="00ED0B25" w:rsidRDefault="000F2E94">
            <w:pPr>
              <w:spacing w:line="276" w:lineRule="auto"/>
            </w:pPr>
            <w:r>
              <w:rPr>
                <w:rFonts w:ascii="Times New Roman" w:eastAsia="Times New Roman" w:hAnsi="Times New Roman" w:cs="Times New Roman"/>
                <w:sz w:val="24"/>
                <w:szCs w:val="24"/>
              </w:rPr>
              <w:t>14. Why could it be said that the French Revolution is still being fought today? Pg. 619</w:t>
            </w:r>
          </w:p>
          <w:p w:rsidR="00ED0B25" w:rsidRDefault="00ED0B25"/>
        </w:tc>
      </w:tr>
    </w:tbl>
    <w:p w:rsidR="00ED0B25" w:rsidRDefault="00ED0B25"/>
    <w:p w:rsidR="00ED0B25" w:rsidRDefault="000F2E94">
      <w:pPr>
        <w:tabs>
          <w:tab w:val="left" w:pos="8370"/>
        </w:tabs>
        <w:jc w:val="center"/>
      </w:pPr>
      <w:r>
        <w:rPr>
          <w:rFonts w:ascii="Times New Roman" w:eastAsia="Times New Roman" w:hAnsi="Times New Roman" w:cs="Times New Roman"/>
          <w:b/>
          <w:sz w:val="24"/>
          <w:szCs w:val="24"/>
        </w:rPr>
        <w:t>The Haitian Revolution: Chapter 23</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0B25">
        <w:trPr>
          <w:jc w:val="center"/>
        </w:trPr>
        <w:tc>
          <w:tcPr>
            <w:tcW w:w="9360" w:type="dxa"/>
            <w:tcMar>
              <w:top w:w="100" w:type="dxa"/>
              <w:left w:w="100" w:type="dxa"/>
              <w:bottom w:w="100" w:type="dxa"/>
              <w:right w:w="100" w:type="dxa"/>
            </w:tcMar>
          </w:tcPr>
          <w:p w:rsidR="00ED0B25" w:rsidRDefault="000F2E94">
            <w:pPr>
              <w:widowControl w:val="0"/>
              <w:spacing w:after="0" w:line="240" w:lineRule="auto"/>
            </w:pPr>
            <w:r>
              <w:rPr>
                <w:rFonts w:ascii="Times New Roman" w:eastAsia="Times New Roman" w:hAnsi="Times New Roman" w:cs="Times New Roman"/>
                <w:b/>
                <w:sz w:val="24"/>
                <w:szCs w:val="24"/>
              </w:rPr>
              <w:t>Section 3</w:t>
            </w:r>
          </w:p>
          <w:p w:rsidR="00ED0B25" w:rsidRDefault="000F2E94">
            <w:pPr>
              <w:widowControl w:val="0"/>
              <w:spacing w:after="0" w:line="240" w:lineRule="auto"/>
            </w:pPr>
            <w:r>
              <w:rPr>
                <w:rFonts w:ascii="Times New Roman" w:eastAsia="Times New Roman" w:hAnsi="Times New Roman" w:cs="Times New Roman"/>
                <w:sz w:val="24"/>
                <w:szCs w:val="24"/>
              </w:rPr>
              <w:t>15. What was the first Latin American territory to break its ties with Europe and who led the revolt? Pg. 696</w:t>
            </w:r>
          </w:p>
        </w:tc>
      </w:tr>
    </w:tbl>
    <w:p w:rsidR="00ED0B25" w:rsidRDefault="00ED0B25">
      <w:pPr>
        <w:tabs>
          <w:tab w:val="left" w:pos="8370"/>
        </w:tabs>
        <w:jc w:val="center"/>
      </w:pPr>
    </w:p>
    <w:p w:rsidR="000F2E94" w:rsidRDefault="000F2E94">
      <w:pPr>
        <w:tabs>
          <w:tab w:val="left" w:pos="8370"/>
        </w:tabs>
        <w:jc w:val="center"/>
      </w:pPr>
    </w:p>
    <w:p w:rsidR="00ED0B25" w:rsidRDefault="00ED0B25">
      <w:pPr>
        <w:tabs>
          <w:tab w:val="left" w:pos="8370"/>
        </w:tabs>
      </w:pPr>
      <w:bookmarkStart w:id="0" w:name="_GoBack"/>
      <w:bookmarkEnd w:id="0"/>
    </w:p>
    <w:sectPr w:rsidR="00ED0B25">
      <w:pgSz w:w="12240" w:h="15840"/>
      <w:pgMar w:top="450" w:right="1620" w:bottom="45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25"/>
    <w:rsid w:val="000F2E94"/>
    <w:rsid w:val="00ED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98DBD-1A81-467C-95FB-104ED595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Hoyle, Leah N.</dc:creator>
  <cp:lastModifiedBy>Hoyle, Leah N.</cp:lastModifiedBy>
  <cp:revision>2</cp:revision>
  <dcterms:created xsi:type="dcterms:W3CDTF">2015-11-02T18:19:00Z</dcterms:created>
  <dcterms:modified xsi:type="dcterms:W3CDTF">2015-11-02T18:19:00Z</dcterms:modified>
</cp:coreProperties>
</file>