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 4 Study Guide: Renaissance and Reformation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Due: _________ (before the Unit 4 TEST)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Block: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Renaissance: Chapter 15, Sections 1 and 2</w:t>
      </w:r>
    </w:p>
    <w:tbl>
      <w:tblPr>
        <w:tblStyle w:val="Table1"/>
        <w:bidi w:val="0"/>
        <w:tblW w:w="95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6915"/>
        <w:tblGridChange w:id="0">
          <w:tblGrid>
            <w:gridCol w:w="2655"/>
            <w:gridCol w:w="69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Vocabulary (define):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Renaissance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People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(describe what was each most famous for, use the biographical dictionary in textbook to help):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Lorenzo de Medici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Leonardo da Vinci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Michelangelo Buonarroti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events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rtl w:val="0"/>
              </w:rPr>
              <w:t xml:space="preserve">in Medieval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 led to many changes in the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300s? Describe the changes that occurred in societies and cities.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 Pgs. 437-8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Why did the Renaissance begin in Italy? Pg. 43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6, 439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Describe how Italians were inspired by ancient scholars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 Pg. 439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humanism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 in what ways was it different from Church teachings? pg. 439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 does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secular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mean and what are some subjects secular writers focused on? pg. 439, 440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What advice does Machiavelli give to ruler in his book,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single"/>
                <w:rtl w:val="0"/>
              </w:rPr>
              <w:t xml:space="preserve">The Prince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? Pg. 440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What are characteristics of Renaissance art? Describe how Renaissance art is different from Medieval art. Pgs. 442-43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 what ways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did the Renaissance spread to Northern Europe? Pgs. 444-5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342" w:hanging="270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What were the effects of Gutenberg’s printing press? Pg. 445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8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Reformation: Chapter 15, Sections 3 and 4</w:t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887"/>
        <w:tblGridChange w:id="0">
          <w:tblGrid>
            <w:gridCol w:w="2689"/>
            <w:gridCol w:w="688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Protestant Reformation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Indulgences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Annulled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Counter Reformation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People: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Martin Luther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John Calvin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Henry VIII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Why were many people dissatisfied with the Catholic Church at this time? Pg. 450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In what ways did Martin Luther express his dissatisfaction with the Catholic Church and what actions did he take in an attempt to reform the Church? Pg. 450-51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Describe John Calvin’s doctrine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predestination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Pg. 452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Why did Henry VIII split from the Catholic Church? Pg. 453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Describe the goal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Jesuits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Pg. 456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What was the purpose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Council of Trent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and what was decided at the meeting? Pgs. 456-7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 4 Study Guide: Renaissance and Reformation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Due: _________ (before the Unit 4 TEST)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Block:</w:t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Renaissance: Chapter 15, Sections 1 and 2</w:t>
      </w:r>
    </w:p>
    <w:tbl>
      <w:tblPr>
        <w:tblStyle w:val="Table3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0"/>
        <w:gridCol w:w="6760"/>
        <w:tblGridChange w:id="0">
          <w:tblGrid>
            <w:gridCol w:w="2600"/>
            <w:gridCol w:w="67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Vocabulary (define):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Renaissance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People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(describe what was each most famous for, use the biographical dictionary in textbook to help):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Lorenzo de Medici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Leonardo da Vinci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Michelangelo Buonarroti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What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events in Medieval society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led to many changes in the 1300s? Describe the changes that occurred in societies and cities. Pgs. 437-8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Why did the Renaissance begin in Italy? Pg. 436, 439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Describe how Italians were inspired by ancient scholars Pg. 439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What 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humanism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 in what ways was it different from Church teachings? pg. 439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What does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secular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mean and what are some subjects secular writers focused on? pg. 439, 440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What advice does Machiavelli give to ruler in his book,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The Prince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? Pg. 440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What are characteristics of Renaissance art? Describe how Renaissance art is different from Medieval art. Pgs. 442-43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In what ways did the Renaissance spread to Northern Europe? Pgs. 444-5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What were the effects of Gutenberg’s printing press? Pg. 445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608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Reformation: Chapter 15, Sections 3 and 4</w:t>
      </w:r>
    </w:p>
    <w:tbl>
      <w:tblPr>
        <w:tblStyle w:val="Table4"/>
        <w:bidi w:val="0"/>
        <w:tblW w:w="936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0"/>
        <w:gridCol w:w="6740"/>
        <w:tblGridChange w:id="0">
          <w:tblGrid>
            <w:gridCol w:w="2620"/>
            <w:gridCol w:w="67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Questions: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Protestant Reformation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Indulgences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Annulled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Counter Reformation</w:t>
            </w:r>
          </w:p>
          <w:p w:rsidR="00000000" w:rsidDel="00000000" w:rsidP="00000000" w:rsidRDefault="00000000" w:rsidRPr="00000000">
            <w:pPr>
              <w:spacing w:after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People: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Martin Luther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John Calvin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Henry VIII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Why were many people dissatisfied with the Catholic Church at this time? Pg. 450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In what ways did Martin Luther express his dissatisfaction with the Catholic Church and what actions did he take in an attempt to reform the Church? Pg. 450-51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Describe John Calvin’s doctrine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predestination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Pg. 452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Why did Henry VIII split from the Catholic Church? Pg. 453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Describe the goal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Jesuits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Pg. 456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What was the purpose of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Council of Trent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and what was decided at the meeting? Pgs. 456-7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450" w:top="450" w:left="1260" w:right="16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